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2"/>
        <w:tabs>
          <w:tab w:val="clear" w:pos="4153" w:leader="none"/>
          <w:tab w:val="clear" w:pos="8306" w:leader="none"/>
        </w:tabs>
      </w:pPr>
      <w:r/>
      <w:r/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803"/>
        <w:gridCol w:w="4803"/>
      </w:tblGrid>
      <w:tr>
        <w:trPr>
          <w:trHeight w:val="1020"/>
        </w:trPr>
        <w:tc>
          <w:tcPr>
            <w:gridSpan w:val="2"/>
            <w:tcW w:w="9606" w:type="dxa"/>
            <w:textDirection w:val="lrTb"/>
            <w:noWrap w:val="false"/>
          </w:tcPr>
          <w:p>
            <w:pPr>
              <w:pStyle w:val="697"/>
              <w:spacing w:after="0" w:line="480" w:lineRule="auto"/>
              <w:rPr>
                <w:rFonts w:ascii="PT Astra Serif" w:hAnsi="PT Astra Serif" w:eastAsia="PT Astra Serif" w:cs="PT Astra Serif"/>
                <w:spacing w:val="20"/>
                <w:sz w:val="26"/>
              </w:rPr>
            </w:pPr>
            <w:r>
              <w:rPr>
                <w:rFonts w:ascii="PT Astra Serif" w:hAnsi="PT Astra Serif" w:eastAsia="PT Astra Serif" w:cs="PT Astra Serif"/>
                <w:spacing w:val="20"/>
                <w:sz w:val="26"/>
              </w:rPr>
              <w:t xml:space="preserve">ПРАВИТЕЛЬСТВО АЛТАЙСКОГО КРАЯ</w:t>
            </w:r>
            <w:r/>
          </w:p>
          <w:p>
            <w:pPr>
              <w:pStyle w:val="69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Liberation Sans" w:hAnsi="Liberation Sans" w:eastAsia="Liberation Sans" w:cs="Liberation Sans"/>
                <w:b/>
                <w:spacing w:val="84"/>
                <w:sz w:val="36"/>
              </w:rPr>
              <w:t xml:space="preserve">ПОСТАНОВЛЕНИЕ</w:t>
            </w:r>
            <w:r/>
          </w:p>
        </w:tc>
      </w:tr>
      <w:tr>
        <w:trPr>
          <w:trHeight w:val="700"/>
        </w:trPr>
        <w:tc>
          <w:tcPr>
            <w:gridSpan w:val="2"/>
            <w:tcW w:w="9606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sz w:val="24"/>
              </w:rPr>
            </w:pPr>
            <w:r>
              <w:rPr>
                <w:rFonts w:ascii="Liberation Sans" w:hAnsi="Liberation Sans" w:eastAsia="Liberation Sans" w:cs="Liberation Sans"/>
                <w:sz w:val="24"/>
              </w:rPr>
              <w:t xml:space="preserve">                             </w:t>
            </w:r>
            <w:r>
              <w:rPr>
                <w:rFonts w:ascii="Liberation Sans" w:hAnsi="Liberation Sans" w:eastAsia="Liberation Sans" w:cs="Liberation Sans"/>
                <w:sz w:val="24"/>
                <w:lang w:val="en-US"/>
              </w:rPr>
              <w:t xml:space="preserve">           </w:t>
            </w:r>
            <w:r>
              <w:rPr>
                <w:rFonts w:ascii="Liberation Sans" w:hAnsi="Liberation Sans" w:eastAsia="Liberation Sans" w:cs="Liberation Sans"/>
                <w:sz w:val="24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sz w:val="24"/>
                <w:lang w:val="en-US"/>
              </w:rPr>
              <w:t xml:space="preserve">               </w:t>
            </w:r>
            <w:r/>
          </w:p>
          <w:p>
            <w:pPr>
              <w:jc w:val="both"/>
              <w:tabs>
                <w:tab w:val="left" w:pos="8468" w:leader="none"/>
              </w:tabs>
              <w:rPr>
                <w:rFonts w:ascii="PT Astra Serif" w:hAnsi="PT Astra Serif" w:cs="PT Astra Serif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PT Astra Serif"/>
                <w:sz w:val="28"/>
                <w:szCs w:val="28"/>
                <w:u w:val="single"/>
              </w:rPr>
              <w:t xml:space="preserve">28.04.2023</w:t>
            </w:r>
            <w:r>
              <w:tab/>
            </w:r>
            <w:r>
              <w:rPr>
                <w:rFonts w:ascii="PT Astra Serif" w:hAnsi="PT Astra Serif" w:cs="PT Astra Serif"/>
                <w:sz w:val="28"/>
                <w:szCs w:val="28"/>
                <w:u w:val="single"/>
              </w:rPr>
              <w:t xml:space="preserve">№ 140</w:t>
            </w:r>
            <w:r>
              <w:rPr>
                <w:rFonts w:ascii="PT Astra Serif" w:hAnsi="PT Astra Serif" w:cs="PT Astra Serif"/>
                <w:sz w:val="28"/>
                <w:szCs w:val="28"/>
                <w:u w:val="single"/>
              </w:rPr>
            </w:r>
          </w:p>
          <w:p>
            <w:pPr>
              <w:jc w:val="center"/>
              <w:spacing w:line="480" w:lineRule="auto"/>
              <w:rPr>
                <w:rFonts w:ascii="Liberation Sans" w:hAnsi="Liberation Sans" w:cs="Liberation Sans"/>
                <w:b w:val="0"/>
                <w:bCs w:val="0"/>
                <w:sz w:val="18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18"/>
              </w:rPr>
              <w:t xml:space="preserve">г. Барнаул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</w:p>
        </w:tc>
      </w:tr>
      <w:tr>
        <w:trPr>
          <w:trHeight w:val="459"/>
        </w:trPr>
        <w:tc>
          <w:tcPr>
            <w:tcW w:w="4803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  <w:sz w:val="28"/>
              </w:rPr>
            </w:pPr>
            <w:r>
              <w:rPr>
                <w:rFonts w:ascii="PT Astra Serif" w:hAnsi="PT Astra Serif" w:eastAsia="PT Astra Serif" w:cs="PT Astra Serif"/>
                <w:sz w:val="28"/>
              </w:rPr>
            </w:r>
            <w:r/>
          </w:p>
          <w:p>
            <w:pPr>
              <w:jc w:val="both"/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 утверждении дополнительных требований к содержанию домашних животных, в том числе к их выгулу, на территории Алтайского края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line="240" w:lineRule="exact"/>
              <w:rPr>
                <w:rFonts w:ascii="PT Astra Serif" w:hAnsi="PT Astra Serif" w:eastAsia="PT Astra Serif" w:cs="PT Astra Serif"/>
                <w:sz w:val="28"/>
              </w:rPr>
            </w:pPr>
            <w:r>
              <w:rPr>
                <w:rFonts w:ascii="PT Astra Serif" w:hAnsi="PT Astra Serif" w:eastAsia="PT Astra Serif" w:cs="PT Astra Serif"/>
                <w:sz w:val="28"/>
              </w:rPr>
            </w:r>
            <w:r/>
          </w:p>
        </w:tc>
        <w:tc>
          <w:tcPr>
            <w:tcW w:w="4803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  <w:sz w:val="28"/>
              </w:rPr>
            </w:pPr>
            <w:r>
              <w:rPr>
                <w:rFonts w:ascii="PT Astra Serif" w:hAnsi="PT Astra Serif" w:eastAsia="PT Astra Serif" w:cs="PT Astra Serif"/>
                <w:sz w:val="28"/>
              </w:rPr>
            </w:r>
            <w:r/>
          </w:p>
          <w:p>
            <w:pPr>
              <w:rPr>
                <w:rFonts w:ascii="PT Astra Serif" w:hAnsi="PT Astra Serif" w:eastAsia="PT Astra Serif" w:cs="PT Astra Serif"/>
                <w:sz w:val="28"/>
              </w:rPr>
            </w:pPr>
            <w:r>
              <w:rPr>
                <w:rFonts w:ascii="PT Astra Serif" w:hAnsi="PT Astra Serif" w:eastAsia="PT Astra Serif" w:cs="PT Astra Serif"/>
                <w:sz w:val="28"/>
              </w:rPr>
            </w:r>
            <w:r/>
          </w:p>
          <w:p>
            <w:pPr>
              <w:rPr>
                <w:rFonts w:ascii="PT Astra Serif" w:hAnsi="PT Astra Serif" w:eastAsia="PT Astra Serif" w:cs="PT Astra Serif"/>
                <w:sz w:val="28"/>
              </w:rPr>
            </w:pPr>
            <w:r>
              <w:rPr>
                <w:rFonts w:ascii="PT Astra Serif" w:hAnsi="PT Astra Serif" w:eastAsia="PT Astra Serif" w:cs="PT Astra Serif"/>
                <w:sz w:val="28"/>
              </w:rPr>
            </w:r>
            <w:r/>
          </w:p>
          <w:p>
            <w:pPr>
              <w:rPr>
                <w:rFonts w:ascii="PT Astra Serif" w:hAnsi="PT Astra Serif" w:eastAsia="PT Astra Serif" w:cs="PT Astra Serif"/>
                <w:sz w:val="28"/>
              </w:rPr>
            </w:pPr>
            <w:r>
              <w:rPr>
                <w:rFonts w:ascii="PT Astra Serif" w:hAnsi="PT Astra Serif" w:eastAsia="PT Astra Serif" w:cs="PT Astra Serif"/>
                <w:sz w:val="28"/>
              </w:rPr>
            </w:r>
            <w:r/>
          </w:p>
          <w:p>
            <w:pPr>
              <w:rPr>
                <w:rFonts w:ascii="PT Astra Serif" w:hAnsi="PT Astra Serif" w:eastAsia="PT Astra Serif" w:cs="PT Astra Serif"/>
                <w:sz w:val="28"/>
              </w:rPr>
            </w:pPr>
            <w:r>
              <w:rPr>
                <w:rFonts w:ascii="PT Astra Serif" w:hAnsi="PT Astra Serif" w:eastAsia="PT Astra Serif" w:cs="PT Astra Serif"/>
                <w:sz w:val="28"/>
              </w:rPr>
            </w:r>
            <w:r/>
          </w:p>
          <w:p>
            <w:pPr>
              <w:jc w:val="center"/>
              <w:rPr>
                <w:rFonts w:ascii="PT Astra Serif" w:hAnsi="PT Astra Serif" w:eastAsia="PT Astra Serif" w:cs="PT Astra Serif"/>
                <w:sz w:val="28"/>
              </w:rPr>
            </w:pPr>
            <w:r>
              <w:rPr>
                <w:rFonts w:ascii="PT Astra Serif" w:hAnsi="PT Astra Serif" w:eastAsia="PT Astra Serif" w:cs="PT Astra Serif"/>
                <w:sz w:val="28"/>
              </w:rPr>
            </w:r>
            <w:r/>
          </w:p>
        </w:tc>
      </w:tr>
    </w:tbl>
    <w:p>
      <w:pPr>
        <w:ind w:firstLine="709"/>
        <w:jc w:val="both"/>
        <w:rPr>
          <w:rFonts w:ascii="PT Astra Serif" w:hAnsi="PT Astra Serif" w:eastAsia="PT Astra Serif" w:cs="PT Astra Serif"/>
          <w:spacing w:val="40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В соответствии с частью 8 статьи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Правительство Алтайского края </w:t>
      </w:r>
      <w:r>
        <w:rPr>
          <w:rFonts w:ascii="PT Astra Serif" w:hAnsi="PT Astra Serif" w:eastAsia="PT Astra Serif" w:cs="PT Astra Serif"/>
          <w:spacing w:val="40"/>
          <w:sz w:val="28"/>
        </w:rPr>
        <w:t xml:space="preserve">постановляет:</w:t>
      </w:r>
      <w:r/>
    </w:p>
    <w:p>
      <w:pPr>
        <w:ind w:firstLine="709"/>
        <w:jc w:val="both"/>
        <w:rPr>
          <w:rFonts w:ascii="PT Astra Serif" w:hAnsi="PT Astra Serif" w:eastAsia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1. Утвердить дополнительные требования к содержанию домашних животных, в том числе к их выгулу, на территории Алтайского края</w:t>
      </w:r>
      <w:r>
        <w:rPr>
          <w:rFonts w:ascii="PT Astra Serif" w:hAnsi="PT Astra Serif" w:eastAsia="PT Astra Serif" w:cs="PT Astra Serif"/>
          <w:sz w:val="28"/>
        </w:rPr>
        <w:t xml:space="preserve"> (приложение)</w:t>
      </w:r>
      <w:r>
        <w:rPr>
          <w:rFonts w:ascii="PT Astra Serif" w:hAnsi="PT Astra Serif" w:eastAsia="PT Astra Serif" w:cs="PT Astra Serif"/>
          <w:sz w:val="28"/>
        </w:rPr>
        <w:t xml:space="preserve">.</w:t>
      </w:r>
      <w:r/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</w:rPr>
        <w:t xml:space="preserve">2. Настоящее постановление вступает в силу по истечении десяти дней после</w:t>
      </w:r>
      <w:r>
        <w:rPr>
          <w:rFonts w:ascii="PT Astra Serif" w:hAnsi="PT Astra Serif" w:eastAsia="PT Astra Serif" w:cs="PT Astra Serif"/>
          <w:sz w:val="28"/>
        </w:rPr>
        <w:t xml:space="preserve"> дня</w:t>
      </w:r>
      <w:r>
        <w:rPr>
          <w:rFonts w:ascii="PT Astra Serif" w:hAnsi="PT Astra Serif" w:eastAsia="PT Astra Serif" w:cs="PT Astra Serif"/>
          <w:sz w:val="28"/>
        </w:rPr>
        <w:t xml:space="preserve"> его официального опубликования.</w:t>
      </w:r>
      <w:r/>
    </w:p>
    <w:p>
      <w:pPr>
        <w:jc w:val="both"/>
        <w:rPr>
          <w:rFonts w:ascii="PT Astra Serif" w:hAnsi="PT Astra Serif" w:eastAsia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</w:r>
      <w:r/>
    </w:p>
    <w:p>
      <w:pPr>
        <w:jc w:val="both"/>
        <w:rPr>
          <w:rFonts w:ascii="PT Astra Serif" w:hAnsi="PT Astra Serif" w:eastAsia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</w:r>
      <w:r/>
    </w:p>
    <w:p>
      <w:pPr>
        <w:jc w:val="both"/>
        <w:rPr>
          <w:rFonts w:ascii="PT Astra Serif" w:hAnsi="PT Astra Serif" w:eastAsia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ind w:left="-108"/>
              <w:spacing w:line="240" w:lineRule="exact"/>
              <w:rPr>
                <w:rFonts w:ascii="PT Astra Serif" w:hAnsi="PT Astra Serif" w:eastAsia="PT Astra Serif" w:cs="PT Astra Serif"/>
                <w:sz w:val="28"/>
              </w:rPr>
            </w:pPr>
            <w:r>
              <w:rPr>
                <w:rFonts w:ascii="PT Astra Serif" w:hAnsi="PT Astra Serif" w:eastAsia="PT Astra Serif" w:cs="PT Astra Serif"/>
                <w:sz w:val="28"/>
              </w:rPr>
              <w:t xml:space="preserve">Губернатор Алтайского края, </w:t>
            </w:r>
            <w:r>
              <w:rPr>
                <w:rFonts w:ascii="PT Astra Serif" w:hAnsi="PT Astra Serif" w:eastAsia="PT Astra Serif" w:cs="PT Astra Serif"/>
                <w:sz w:val="28"/>
              </w:rPr>
              <w:br w:type="textWrapping" w:clear="all"/>
              <w:t xml:space="preserve">Председатель Правительства</w:t>
            </w:r>
            <w:r>
              <w:rPr>
                <w:rFonts w:ascii="PT Astra Serif" w:hAnsi="PT Astra Serif" w:eastAsia="PT Astra Serif" w:cs="PT Astra Serif"/>
                <w:sz w:val="28"/>
              </w:rPr>
              <w:br w:type="textWrapping" w:clear="all"/>
              <w:t xml:space="preserve">Алтайского края</w:t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line="240" w:lineRule="exact"/>
              <w:rPr>
                <w:rFonts w:ascii="PT Astra Serif" w:hAnsi="PT Astra Serif" w:eastAsia="PT Astra Serif" w:cs="PT Astra Serif"/>
                <w:sz w:val="28"/>
              </w:rPr>
            </w:pPr>
            <w:r>
              <w:rPr>
                <w:rFonts w:ascii="PT Astra Serif" w:hAnsi="PT Astra Serif" w:eastAsia="PT Astra Serif" w:cs="PT Astra Serif"/>
                <w:sz w:val="28"/>
              </w:rPr>
            </w:r>
            <w:r/>
          </w:p>
          <w:p>
            <w:pPr>
              <w:jc w:val="right"/>
              <w:spacing w:line="240" w:lineRule="exact"/>
              <w:rPr>
                <w:rFonts w:ascii="PT Astra Serif" w:hAnsi="PT Astra Serif" w:eastAsia="PT Astra Serif" w:cs="PT Astra Serif"/>
                <w:sz w:val="28"/>
              </w:rPr>
            </w:pPr>
            <w:r>
              <w:rPr>
                <w:rFonts w:ascii="PT Astra Serif" w:hAnsi="PT Astra Serif" w:eastAsia="PT Astra Serif" w:cs="PT Astra Serif"/>
                <w:sz w:val="28"/>
              </w:rPr>
            </w:r>
            <w:r/>
          </w:p>
          <w:p>
            <w:pPr>
              <w:ind w:right="106"/>
              <w:jc w:val="right"/>
              <w:spacing w:line="240" w:lineRule="exact"/>
              <w:rPr>
                <w:rFonts w:ascii="PT Astra Serif" w:hAnsi="PT Astra Serif" w:eastAsia="PT Astra Serif" w:cs="PT Astra Serif"/>
                <w:sz w:val="28"/>
              </w:rPr>
            </w:pPr>
            <w:r>
              <w:rPr>
                <w:rFonts w:ascii="PT Astra Serif" w:hAnsi="PT Astra Serif" w:eastAsia="PT Astra Serif" w:cs="PT Astra Serif"/>
                <w:sz w:val="28"/>
              </w:rPr>
              <w:t xml:space="preserve">В.П. Томенко</w:t>
            </w:r>
            <w:r/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firstLine="5387"/>
        <w:tabs>
          <w:tab w:val="left" w:pos="1284" w:leader="none"/>
        </w:tabs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 xml:space="preserve">ПРИЛОЖЕНИЕ</w:t>
      </w:r>
      <w:r/>
    </w:p>
    <w:p>
      <w:pPr>
        <w:ind w:left="5387"/>
        <w:jc w:val="both"/>
        <w:widowControl w:val="off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</w:r>
      <w:r/>
    </w:p>
    <w:p>
      <w:pPr>
        <w:ind w:left="5387"/>
        <w:jc w:val="both"/>
        <w:spacing w:after="40"/>
        <w:widowControl w:val="off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 xml:space="preserve">УТВЕРЖДЕН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Ы</w:t>
      </w:r>
      <w:r/>
    </w:p>
    <w:p>
      <w:pPr>
        <w:ind w:left="5387"/>
        <w:jc w:val="both"/>
        <w:spacing w:after="40" w:line="240" w:lineRule="exact"/>
        <w:widowControl w:val="off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 xml:space="preserve">постановлени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ем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 Правительства Алтайского края </w:t>
      </w:r>
      <w:r/>
    </w:p>
    <w:p>
      <w:pPr>
        <w:ind w:left="5387"/>
        <w:jc w:val="both"/>
        <w:spacing w:after="40" w:line="260" w:lineRule="exact"/>
        <w:widowControl w:val="off"/>
        <w:rPr>
          <w:rFonts w:ascii="PT Astra Serif" w:hAnsi="PT Astra Serif" w:eastAsia="Calibri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от </w:t>
      </w:r>
      <w:r>
        <w:rPr>
          <w:rFonts w:ascii="PT Astra Serif" w:hAnsi="PT Astra Serif" w:eastAsia="Calibri"/>
          <w:sz w:val="28"/>
          <w:szCs w:val="28"/>
          <w:u w:val="single"/>
          <w:lang w:eastAsia="en-US"/>
        </w:rPr>
        <w:t xml:space="preserve">28.04.2023 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№ </w:t>
      </w:r>
      <w:r>
        <w:rPr>
          <w:rFonts w:ascii="PT Astra Serif" w:hAnsi="PT Astra Serif" w:eastAsia="Calibri"/>
          <w:sz w:val="28"/>
          <w:szCs w:val="28"/>
          <w:u w:val="single"/>
          <w:lang w:eastAsia="en-US"/>
        </w:rPr>
        <w:t xml:space="preserve">140</w:t>
      </w:r>
      <w:r>
        <w:rPr>
          <w:u w:val="single"/>
        </w:rPr>
      </w:r>
    </w:p>
    <w:p>
      <w:pPr>
        <w:tabs>
          <w:tab w:val="left" w:pos="1284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tabs>
          <w:tab w:val="left" w:pos="1284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tabs>
          <w:tab w:val="left" w:pos="1284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jc w:val="center"/>
        <w:spacing w:line="240" w:lineRule="exact"/>
        <w:widowControl w:val="off"/>
        <w:rPr>
          <w:rFonts w:ascii="PT Astra Serif" w:hAnsi="PT Astra Serif"/>
          <w:sz w:val="28"/>
          <w:szCs w:val="24"/>
        </w:rPr>
        <w:outlineLvl w:val="1"/>
      </w:pPr>
      <w:r>
        <w:rPr>
          <w:rFonts w:ascii="PT Astra Serif" w:hAnsi="PT Astra Serif"/>
          <w:sz w:val="28"/>
          <w:szCs w:val="24"/>
        </w:rPr>
        <w:t xml:space="preserve">ДОПОЛНИТЕЛЬНЫЕ ТРЕБОВАНИЯ</w:t>
      </w:r>
      <w:r/>
    </w:p>
    <w:p>
      <w:pPr>
        <w:jc w:val="center"/>
        <w:spacing w:line="240" w:lineRule="exact"/>
        <w:widowControl w:val="off"/>
        <w:rPr>
          <w:rFonts w:ascii="PT Astra Serif" w:hAnsi="PT Astra Serif"/>
          <w:sz w:val="28"/>
          <w:szCs w:val="24"/>
        </w:rPr>
        <w:outlineLvl w:val="1"/>
      </w:pPr>
      <w:r>
        <w:rPr>
          <w:rFonts w:ascii="PT Astra Serif" w:hAnsi="PT Astra Serif"/>
          <w:sz w:val="28"/>
          <w:szCs w:val="28"/>
        </w:rPr>
        <w:t xml:space="preserve">к содержанию домашних животных, в том числе к их выгулу,</w:t>
      </w:r>
      <w:r>
        <w:rPr>
          <w:rFonts w:ascii="PT Astra Serif" w:hAnsi="PT Astra Serif"/>
          <w:sz w:val="28"/>
          <w:szCs w:val="24"/>
        </w:rPr>
        <w:t xml:space="preserve"> на территории Алтайского края</w:t>
      </w:r>
      <w:r/>
    </w:p>
    <w:p>
      <w:pPr>
        <w:ind w:left="5954"/>
        <w:widowControl w:val="off"/>
        <w:rPr>
          <w:rFonts w:ascii="PT Astra Serif" w:hAnsi="PT Astra Serif"/>
          <w:sz w:val="28"/>
          <w:szCs w:val="24"/>
        </w:rPr>
        <w:outlineLvl w:val="1"/>
      </w:pPr>
      <w:r>
        <w:rPr>
          <w:rFonts w:ascii="PT Astra Serif" w:hAnsi="PT Astra Serif"/>
          <w:sz w:val="28"/>
          <w:szCs w:val="24"/>
        </w:rPr>
      </w:r>
      <w:r/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jc w:val="center"/>
        <w:tabs>
          <w:tab w:val="left" w:pos="1608" w:leader="none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Общие положения</w:t>
      </w:r>
      <w:r/>
    </w:p>
    <w:p>
      <w:pPr>
        <w:ind w:firstLine="709"/>
        <w:jc w:val="center"/>
        <w:tabs>
          <w:tab w:val="left" w:pos="1608" w:leader="none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/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1.1.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Настоящие дополнительные требования к содержанию домашних животных, в том числе к их выгулу, на территории Алтайского края (далее – «дополнительные требования») разработаны в соответствии с Федеральным </w:t>
      </w:r>
      <w:hyperlink r:id="rId12" w:tooltip="https://login.consultant.ru/link/?req=doc&amp;base=LAW&amp;n=421139&amp;date=10.02.2023" w:history="1">
        <w:r>
          <w:rPr>
            <w:rFonts w:ascii="PT Astra Serif" w:hAnsi="PT Astra Serif"/>
            <w:sz w:val="28"/>
            <w:szCs w:val="28"/>
          </w:rPr>
          <w:t xml:space="preserve">законом</w:t>
        </w:r>
      </w:hyperlink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от 27.12.2018 № 498-ФЗ № «Об ответственном обращении с животными и о внесении изменений в отдельные законодательные акты Российской Федерации» (далее – «Федеральный закон № 498-ФЗ») и устанавливают дополнительные требования к содержанию, в том числе выгулу</w:t>
      </w:r>
      <w:r>
        <w:rPr>
          <w:rFonts w:ascii="PT Astra Serif" w:hAnsi="PT Astra Serif"/>
          <w:sz w:val="28"/>
          <w:szCs w:val="28"/>
        </w:rPr>
        <w:t xml:space="preserve">, домашних животных</w:t>
      </w:r>
      <w:r>
        <w:rPr>
          <w:rFonts w:ascii="PT Astra Serif" w:hAnsi="PT Astra Serif"/>
          <w:sz w:val="28"/>
          <w:szCs w:val="28"/>
        </w:rPr>
        <w:t xml:space="preserve"> на территории Алтайского края.</w:t>
      </w:r>
      <w:r/>
    </w:p>
    <w:p>
      <w:pPr>
        <w:ind w:firstLine="709"/>
        <w:jc w:val="both"/>
        <w:tabs>
          <w:tab w:val="left" w:pos="1608" w:leader="none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1.2. В настоящих</w:t>
      </w:r>
      <w:r>
        <w:rPr>
          <w:rFonts w:ascii="PT Astra Serif" w:hAnsi="PT Astra Serif"/>
          <w:sz w:val="28"/>
        </w:rPr>
        <w:t xml:space="preserve"> дополнительных требованиях применены основные понятия, определенные статьей 3 Федерального закона № 498-ФЗ. </w:t>
      </w:r>
      <w:r/>
    </w:p>
    <w:p>
      <w:pPr>
        <w:ind w:firstLine="709"/>
        <w:jc w:val="center"/>
        <w:widowControl w:val="off"/>
        <w:tabs>
          <w:tab w:val="left" w:pos="1608" w:leader="none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/>
    </w:p>
    <w:p>
      <w:pPr>
        <w:jc w:val="center"/>
        <w:widowControl w:val="off"/>
        <w:tabs>
          <w:tab w:val="left" w:pos="1608" w:leader="none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Дополнительные требования к содержанию домашних животных</w:t>
      </w:r>
      <w:r/>
    </w:p>
    <w:p>
      <w:pPr>
        <w:ind w:firstLine="709"/>
        <w:jc w:val="center"/>
        <w:widowControl w:val="off"/>
        <w:tabs>
          <w:tab w:val="left" w:pos="1608" w:leader="none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/>
    </w:p>
    <w:p>
      <w:pPr>
        <w:ind w:firstLine="709"/>
        <w:jc w:val="both"/>
        <w:widowControl w:val="off"/>
        <w:tabs>
          <w:tab w:val="left" w:pos="0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</w:t>
      </w:r>
      <w:r>
        <w:rPr>
          <w:rFonts w:ascii="PT Astra Serif" w:hAnsi="PT Astra Serif"/>
          <w:color w:val="000000"/>
          <w:sz w:val="28"/>
        </w:rPr>
        <w:t xml:space="preserve"> Запрещается содержание</w:t>
      </w:r>
      <w:r>
        <w:rPr>
          <w:rFonts w:ascii="PT Astra Serif" w:hAnsi="PT Astra Serif"/>
          <w:color w:val="000000"/>
          <w:sz w:val="28"/>
          <w:highlight w:val="white"/>
        </w:rPr>
        <w:t xml:space="preserve"> и (или) </w:t>
      </w:r>
      <w:r>
        <w:rPr>
          <w:rFonts w:ascii="PT Astra Serif" w:hAnsi="PT Astra Serif"/>
          <w:sz w:val="28"/>
          <w:szCs w:val="28"/>
          <w:highlight w:val="white"/>
        </w:rPr>
        <w:t xml:space="preserve">кормление домашних животных в </w:t>
      </w:r>
      <w:r>
        <w:rPr>
          <w:rFonts w:ascii="PT Astra Serif" w:hAnsi="PT Astra Serif"/>
          <w:bCs/>
          <w:sz w:val="28"/>
          <w:highlight w:val="white"/>
        </w:rPr>
        <w:t xml:space="preserve">нежилых помещениях многоквартирн</w:t>
      </w:r>
      <w:r>
        <w:rPr>
          <w:rFonts w:ascii="PT Astra Serif" w:hAnsi="PT Astra Serif"/>
          <w:bCs/>
          <w:sz w:val="28"/>
          <w:highlight w:val="white"/>
        </w:rPr>
        <w:t xml:space="preserve">ого дома (лифтах и лифтовых холлах, лестницах и лестничных площадках, коридорах, чердаках, подвальных помещениях, входных группах, на крыльце); подземных парковках; придомовых территориях, в том числе спортивных и детских площадках; зонах отдыха во дворе; </w:t>
      </w:r>
      <w:r>
        <w:rPr>
          <w:rFonts w:ascii="PT Astra Serif" w:hAnsi="PT Astra Serif"/>
          <w:sz w:val="28"/>
          <w:highlight w:val="white"/>
        </w:rPr>
        <w:t xml:space="preserve">дворовых автостоянках и иных местах и помещениях, являющихся общим имуществом собственников помещений многоквартирного дома, а также на</w:t>
      </w:r>
      <w:r>
        <w:rPr>
          <w:rFonts w:ascii="PT Astra Serif" w:hAnsi="PT Astra Serif"/>
          <w:sz w:val="28"/>
          <w:szCs w:val="28"/>
          <w:highlight w:val="white"/>
        </w:rPr>
        <w:t xml:space="preserve"> территориях общего пользования</w:t>
      </w:r>
      <w:r>
        <w:rPr>
          <w:rFonts w:ascii="PT Astra Serif" w:hAnsi="PT Astra Serif"/>
          <w:sz w:val="28"/>
          <w:szCs w:val="28"/>
        </w:rPr>
        <w:t xml:space="preserve">.</w:t>
      </w:r>
      <w:r/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2.2. Содержание домашних животных в организациях, учреждениях, на предприятиях, а также индивидуальными предпринимателями, в том числе на прина</w:t>
      </w:r>
      <w:r>
        <w:rPr>
          <w:rFonts w:ascii="PT Astra Serif" w:hAnsi="PT Astra Serif"/>
          <w:sz w:val="28"/>
          <w:szCs w:val="28"/>
        </w:rPr>
        <w:t xml:space="preserve">длежащей указанным лицам территории, допускается только при наличии специально оборудованных для этой цели помещений (мест) и при условии обеспечения безопасности граждан, находящихся в принадлежащих этим лицам помещениях и на принадлежащей им территории. </w:t>
      </w:r>
      <w:r/>
    </w:p>
    <w:p>
      <w:pPr>
        <w:ind w:firstLine="709"/>
        <w:jc w:val="both"/>
        <w:widowControl w:val="off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2.3. Содержание домашних ж</w:t>
      </w:r>
      <w:r>
        <w:rPr>
          <w:rFonts w:ascii="PT Astra Serif" w:hAnsi="PT Astra Serif"/>
          <w:sz w:val="28"/>
          <w:szCs w:val="28"/>
        </w:rPr>
        <w:t xml:space="preserve">ивотных на территории садоводческих, огороднических товариществ, домов отдыха, санаториев, туристических баз, спортивных лагерей и лагерей отдыха допускается с соблюдением настоящих дополнительных требований, а также в соответствии с уставами, положениями </w:t>
      </w:r>
      <w:r>
        <w:rPr>
          <w:rFonts w:ascii="PT Astra Serif" w:hAnsi="PT Astra Serif"/>
          <w:sz w:val="28"/>
          <w:szCs w:val="28"/>
        </w:rPr>
        <w:t xml:space="preserve">и правилами внутреннего распорядка указанных организаций. </w:t>
      </w:r>
      <w:r/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2.4. </w:t>
      </w:r>
      <w:r>
        <w:rPr>
          <w:rFonts w:ascii="PT Astra Serif" w:hAnsi="PT Astra Serif"/>
          <w:color w:val="000000"/>
          <w:sz w:val="28"/>
        </w:rPr>
        <w:t xml:space="preserve">Владельцы домашних животных обязаны:</w:t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пресекать проявления агрессии со стороны домашнего животного по отношению к окружающим людям и животным;</w:t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предотвращать причинение домашними животными вреда жизни, здоровью и (или) имуществу граждан, имуществу юридических лиц;</w:t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не допускать самостоятельного выхода домашнего животного за пределы места его содержания;</w:t>
      </w:r>
      <w:r/>
    </w:p>
    <w:p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установить при входе (въезде) на земельный участок или во двор домовладения предупреждающую надпись о наличии собаки </w:t>
      </w:r>
      <w:r>
        <w:rPr>
          <w:rFonts w:ascii="PT Astra Serif" w:hAnsi="PT Astra Serif"/>
          <w:sz w:val="28"/>
          <w:szCs w:val="28"/>
          <w:highlight w:val="white"/>
        </w:rPr>
        <w:t xml:space="preserve">(исключение - карликовые породы собак)</w:t>
      </w:r>
      <w:r>
        <w:rPr>
          <w:rFonts w:ascii="PT Astra Serif" w:hAnsi="PT Astra Serif"/>
          <w:color w:val="000000"/>
          <w:sz w:val="28"/>
          <w:highlight w:val="white"/>
        </w:rPr>
        <w:t xml:space="preserve">.</w:t>
      </w:r>
      <w:r/>
    </w:p>
    <w:p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2.5. Маркирование и учет домашних животных (кошек, собак):</w:t>
      </w:r>
      <w:r/>
    </w:p>
    <w:p>
      <w:pPr>
        <w:ind w:firstLine="709"/>
        <w:jc w:val="both"/>
        <w:widowControl w:val="off"/>
        <w:tabs>
          <w:tab w:val="left" w:pos="851" w:leader="none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 маркирование и учет домашних животных (кошек, собак) производится по инициативе их владельцев; </w:t>
      </w:r>
      <w:r/>
    </w:p>
    <w:p>
      <w:pPr>
        <w:ind w:firstLine="709"/>
        <w:jc w:val="both"/>
        <w:widowControl w:val="off"/>
        <w:tabs>
          <w:tab w:val="left" w:pos="1608" w:leader="none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порядок добровольного маркирования и учета домашних животных (кошек, собак) определяется управлением ветеринарии Алтайского края; </w:t>
      </w:r>
      <w:r/>
    </w:p>
    <w:p>
      <w:pPr>
        <w:ind w:firstLine="709"/>
        <w:jc w:val="both"/>
        <w:widowControl w:val="off"/>
        <w:tabs>
          <w:tab w:val="left" w:pos="851" w:leader="none"/>
          <w:tab w:val="left" w:pos="1701" w:leader="none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 добровольное маркирование и учет домашних животных (кошек, собак) осуществляется за счет средств владельцев домашних животных. </w:t>
      </w:r>
      <w:r/>
    </w:p>
    <w:p>
      <w:pPr>
        <w:ind w:firstLine="709"/>
        <w:jc w:val="both"/>
        <w:widowControl w:val="off"/>
        <w:tabs>
          <w:tab w:val="left" w:pos="1608" w:leader="none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/>
    </w:p>
    <w:p>
      <w:pPr>
        <w:ind w:firstLine="709"/>
        <w:jc w:val="center"/>
        <w:widowControl w:val="off"/>
        <w:tabs>
          <w:tab w:val="left" w:pos="1608" w:leader="none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 Дополнительные требования к выгулу домашних животных</w:t>
      </w:r>
      <w:r>
        <w:rPr>
          <w:rFonts w:ascii="PT Astra Serif" w:hAnsi="PT Astra Serif"/>
          <w:sz w:val="28"/>
        </w:rPr>
        <w:t xml:space="preserve"> </w:t>
      </w:r>
      <w:r/>
    </w:p>
    <w:p>
      <w:pPr>
        <w:ind w:firstLine="709"/>
        <w:jc w:val="center"/>
        <w:widowControl w:val="off"/>
        <w:tabs>
          <w:tab w:val="left" w:pos="1608" w:leader="none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/>
    </w:p>
    <w:p>
      <w:pPr>
        <w:ind w:left="709"/>
        <w:jc w:val="both"/>
        <w:widowControl w:val="off"/>
        <w:tabs>
          <w:tab w:val="left" w:pos="1608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</w:t>
      </w: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. При выгуле домашнего животного </w:t>
      </w:r>
      <w:r>
        <w:rPr>
          <w:rFonts w:ascii="PT Astra Serif" w:hAnsi="PT Astra Serif"/>
          <w:sz w:val="28"/>
        </w:rPr>
        <w:t xml:space="preserve">запрещается: </w:t>
      </w:r>
      <w:r/>
    </w:p>
    <w:p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допускать загрязнение, повреждение, уничтожение домашним животным элементов благоустройства, включая цветники и зеленые насаждения; </w:t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посещать с домашними животными помещения, занимаемые магазинами, организациями общественного питания, медицинскими и образов</w:t>
      </w:r>
      <w:r>
        <w:rPr>
          <w:rFonts w:ascii="PT Astra Serif" w:hAnsi="PT Astra Serif"/>
          <w:color w:val="000000"/>
          <w:sz w:val="28"/>
        </w:rPr>
        <w:t xml:space="preserve">ательными организациями, организациями культуры, а также иными организациями (если при входе в указанные помещения размещена информация о запрете посещения с домашними животными), за исключением случаев сопровождения собакой-проводником инвалида по зрению;</w:t>
      </w:r>
      <w:r/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highlight w:val="white"/>
        </w:rPr>
        <w:t xml:space="preserve">выгул собак лицами, не способными в силу возраста и (или) физического развития контролировать действия собак, лицами, находящим</w:t>
      </w:r>
      <w:r>
        <w:rPr>
          <w:rFonts w:ascii="PT Astra Serif" w:hAnsi="PT Astra Serif"/>
          <w:sz w:val="28"/>
          <w:highlight w:val="white"/>
        </w:rPr>
        <w:t xml:space="preserve">и</w:t>
      </w:r>
      <w:r>
        <w:rPr>
          <w:rFonts w:ascii="PT Astra Serif" w:hAnsi="PT Astra Serif"/>
          <w:sz w:val="28"/>
          <w:highlight w:val="white"/>
        </w:rPr>
        <w:t xml:space="preserve">ся в состоянии алкогольного, наркотического или иного токсического опьянения, а также </w:t>
      </w:r>
      <w:r>
        <w:rPr>
          <w:rFonts w:ascii="PT Astra Serif" w:hAnsi="PT Astra Serif"/>
          <w:sz w:val="28"/>
        </w:rPr>
        <w:t xml:space="preserve">лицами, признанными недееспособными</w:t>
      </w:r>
      <w:r>
        <w:rPr>
          <w:rFonts w:ascii="PT Astra Serif" w:hAnsi="PT Astra Serif"/>
          <w:sz w:val="28"/>
          <w:highlight w:val="white"/>
        </w:rPr>
        <w:t xml:space="preserve">.</w:t>
      </w:r>
      <w:r>
        <w:rPr>
          <w:rFonts w:ascii="PT Astra Serif" w:hAnsi="PT Astra Serif"/>
          <w:sz w:val="28"/>
          <w:szCs w:val="28"/>
        </w:rPr>
        <w:t xml:space="preserve"> </w:t>
      </w:r>
      <w:r/>
    </w:p>
    <w:p>
      <w:pPr>
        <w:ind w:firstLine="709"/>
        <w:jc w:val="both"/>
        <w:widowControl w:val="off"/>
        <w:tabs>
          <w:tab w:val="left" w:pos="1608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3.</w:t>
      </w:r>
      <w:r>
        <w:rPr>
          <w:rFonts w:ascii="PT Astra Serif" w:hAnsi="PT Astra Serif"/>
          <w:sz w:val="28"/>
        </w:rPr>
        <w:t xml:space="preserve">2</w:t>
      </w:r>
      <w:r>
        <w:rPr>
          <w:rFonts w:ascii="PT Astra Serif" w:hAnsi="PT Astra Serif"/>
          <w:sz w:val="28"/>
        </w:rPr>
        <w:t xml:space="preserve">.</w:t>
      </w:r>
      <w:r>
        <w:rPr>
          <w:rFonts w:ascii="PT Astra Serif" w:hAnsi="PT Astra Serif"/>
          <w:sz w:val="28"/>
          <w:szCs w:val="28"/>
        </w:rPr>
        <w:t xml:space="preserve"> При нахождении владельца с собакой в общественных местах собака должна находиться на поводке, длина которого позволяет контролировать ее поведение (исключение - карликовые породы собак, щенки до 3 месяцев).</w:t>
      </w:r>
      <w:r/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3.3. Допускается свободный выгул собак без применения поводка:</w:t>
      </w:r>
      <w:r/>
    </w:p>
    <w:p>
      <w:pPr>
        <w:contextualSpacing/>
        <w:ind w:firstLine="709"/>
        <w:jc w:val="both"/>
        <w:widowControl w:val="off"/>
        <w:tabs>
          <w:tab w:val="left" w:pos="1608" w:leader="none"/>
        </w:tabs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 местах, разрешенных решением органа местного самоуправления для выгула животных, и за пределами территори</w:t>
      </w:r>
      <w:r>
        <w:rPr>
          <w:rFonts w:ascii="PT Astra Serif" w:hAnsi="PT Astra Serif"/>
          <w:sz w:val="28"/>
          <w:szCs w:val="28"/>
        </w:rPr>
        <w:t xml:space="preserve">и</w:t>
      </w:r>
      <w:r>
        <w:rPr>
          <w:rFonts w:ascii="PT Astra Serif" w:hAnsi="PT Astra Serif"/>
          <w:sz w:val="28"/>
          <w:szCs w:val="28"/>
        </w:rPr>
        <w:t xml:space="preserve"> нас</w:t>
      </w:r>
      <w:r>
        <w:rPr>
          <w:rFonts w:ascii="PT Astra Serif" w:hAnsi="PT Astra Serif"/>
          <w:sz w:val="28"/>
          <w:szCs w:val="28"/>
        </w:rPr>
        <w:t xml:space="preserve">е</w:t>
      </w:r>
      <w:r>
        <w:rPr>
          <w:rFonts w:ascii="PT Astra Serif" w:hAnsi="PT Astra Serif"/>
          <w:sz w:val="28"/>
          <w:szCs w:val="28"/>
        </w:rPr>
        <w:t xml:space="preserve">ленного пункта при условии нахождения собаки под постоянным контролем владельца животного или лица</w:t>
      </w:r>
      <w:r>
        <w:rPr>
          <w:rFonts w:ascii="PT Astra Serif" w:hAnsi="PT Astra Serif"/>
          <w:sz w:val="28"/>
          <w:szCs w:val="28"/>
        </w:rPr>
        <w:t xml:space="preserve">,</w:t>
      </w:r>
      <w:r>
        <w:rPr>
          <w:rFonts w:ascii="PT Astra Serif" w:hAnsi="PT Astra Serif"/>
          <w:sz w:val="28"/>
          <w:szCs w:val="28"/>
        </w:rPr>
        <w:t xml:space="preserve"> осуществляющего выгул;</w:t>
      </w:r>
      <w:r/>
    </w:p>
    <w:p>
      <w:pPr>
        <w:ind w:firstLine="709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на территориях</w:t>
      </w:r>
      <w:r>
        <w:rPr>
          <w:rFonts w:ascii="PT Astra Serif" w:hAnsi="PT Astra Serif"/>
          <w:sz w:val="28"/>
          <w:szCs w:val="28"/>
        </w:rPr>
        <w:t xml:space="preserve">, принадлежащих владельца</w:t>
      </w:r>
      <w:r>
        <w:rPr>
          <w:rFonts w:ascii="PT Astra Serif" w:hAnsi="PT Astra Serif"/>
          <w:sz w:val="28"/>
          <w:szCs w:val="28"/>
        </w:rPr>
        <w:t xml:space="preserve">м собак на праве собственности или ином законном основании, огороженн</w:t>
      </w:r>
      <w:r>
        <w:rPr>
          <w:rFonts w:ascii="PT Astra Serif" w:hAnsi="PT Astra Serif"/>
          <w:sz w:val="28"/>
          <w:szCs w:val="28"/>
        </w:rPr>
        <w:t xml:space="preserve">ых</w:t>
      </w:r>
      <w:r>
        <w:rPr>
          <w:rFonts w:ascii="PT Astra Serif" w:hAnsi="PT Astra Serif"/>
          <w:sz w:val="28"/>
          <w:szCs w:val="28"/>
        </w:rPr>
        <w:t xml:space="preserve"> способом, не </w:t>
      </w:r>
      <w:r>
        <w:rPr>
          <w:rFonts w:ascii="PT Astra Serif" w:hAnsi="PT Astra Serif"/>
          <w:sz w:val="28"/>
          <w:szCs w:val="28"/>
        </w:rPr>
        <w:t xml:space="preserve">допускающим самостоятельного выхода собаки за </w:t>
      </w:r>
      <w:r>
        <w:rPr>
          <w:rFonts w:ascii="PT Astra Serif" w:hAnsi="PT Astra Serif"/>
          <w:sz w:val="28"/>
          <w:szCs w:val="28"/>
        </w:rPr>
        <w:t xml:space="preserve">их</w:t>
      </w:r>
      <w:bookmarkStart w:id="0" w:name="_GoBack"/>
      <w:r/>
      <w:bookmarkEnd w:id="0"/>
      <w:r>
        <w:rPr>
          <w:rFonts w:ascii="PT Astra Serif" w:hAnsi="PT Astra Serif"/>
          <w:sz w:val="28"/>
          <w:szCs w:val="28"/>
        </w:rPr>
        <w:t xml:space="preserve"> пределы.</w:t>
      </w:r>
      <w:r/>
    </w:p>
    <w:p>
      <w:pPr>
        <w:ind w:firstLine="709"/>
        <w:jc w:val="both"/>
        <w:widowControl w:val="off"/>
        <w:tabs>
          <w:tab w:val="left" w:pos="1608" w:leader="none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3.4.</w:t>
      </w:r>
      <w:r>
        <w:rPr>
          <w:rFonts w:ascii="PT Astra Serif" w:hAnsi="PT Astra Serif"/>
          <w:sz w:val="28"/>
        </w:rPr>
        <w:t xml:space="preserve"> </w:t>
      </w:r>
      <w:r>
        <w:rPr>
          <w:rFonts w:ascii="PT Astra Serif" w:hAnsi="PT Astra Serif"/>
          <w:sz w:val="28"/>
        </w:rPr>
        <w:t xml:space="preserve">Владелец домашнего животного или лицо, осуществляющее выгул домашнего животного</w:t>
      </w:r>
      <w:r>
        <w:rPr>
          <w:rFonts w:ascii="PT Astra Serif" w:hAnsi="PT Astra Serif"/>
          <w:sz w:val="28"/>
        </w:rPr>
        <w:t xml:space="preserve">,</w:t>
      </w:r>
      <w:r>
        <w:rPr>
          <w:rFonts w:ascii="PT Astra Serif" w:hAnsi="PT Astra Serif"/>
          <w:sz w:val="28"/>
        </w:rPr>
        <w:t xml:space="preserve"> обязаны при временном помещении собаки на привязь в общественном месте исключить возможность самопроизвольного снятия собаки с привязи, ее нападения на людей и животных, обеспечить свободное и безопасное передвижение людей и проезд транспортных средств.</w:t>
      </w:r>
      <w:r/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3.5. Выгул потенциально опасной собаки осуществляется в соответствии с требованиями части 6 статьи 13 Федерального закона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№ 498-ФЗ.</w:t>
      </w:r>
      <w:r/>
    </w:p>
    <w:p>
      <w:pPr>
        <w:ind w:firstLine="709"/>
        <w:jc w:val="both"/>
        <w:widowControl w:val="off"/>
        <w:tabs>
          <w:tab w:val="left" w:pos="1608" w:leader="none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/>
    </w:p>
    <w:p>
      <w:pPr>
        <w:ind w:firstLine="709"/>
        <w:jc w:val="center"/>
        <w:widowControl w:val="off"/>
        <w:tabs>
          <w:tab w:val="left" w:pos="1608" w:leader="none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 Ответственность за нарушение настоящих</w:t>
      </w:r>
      <w:r/>
    </w:p>
    <w:p>
      <w:pPr>
        <w:ind w:firstLine="709"/>
        <w:jc w:val="center"/>
        <w:widowControl w:val="off"/>
        <w:tabs>
          <w:tab w:val="left" w:pos="1608" w:leader="none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</w:t>
      </w:r>
      <w:r>
        <w:rPr>
          <w:rFonts w:ascii="PT Astra Serif" w:hAnsi="PT Astra Serif"/>
          <w:sz w:val="28"/>
        </w:rPr>
        <w:t xml:space="preserve">ополнительных требований</w:t>
      </w:r>
      <w:r/>
    </w:p>
    <w:p>
      <w:pPr>
        <w:ind w:firstLine="709"/>
        <w:jc w:val="both"/>
        <w:widowControl w:val="off"/>
        <w:tabs>
          <w:tab w:val="left" w:pos="1608" w:leader="none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 </w:t>
      </w:r>
      <w:r/>
    </w:p>
    <w:p>
      <w:pPr>
        <w:ind w:firstLine="709"/>
        <w:jc w:val="both"/>
        <w:widowControl w:val="off"/>
        <w:tabs>
          <w:tab w:val="left" w:pos="1608" w:leader="none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Лица, виновные в нарушении настоящих дополнительных требований</w:t>
      </w:r>
      <w:r>
        <w:rPr>
          <w:rFonts w:ascii="PT Astra Serif" w:hAnsi="PT Astra Serif"/>
          <w:sz w:val="28"/>
        </w:rPr>
        <w:t xml:space="preserve">,</w:t>
      </w:r>
      <w:r>
        <w:rPr>
          <w:rFonts w:ascii="PT Astra Serif" w:hAnsi="PT Astra Serif"/>
          <w:sz w:val="28"/>
        </w:rPr>
        <w:t xml:space="preserve"> несут ответственность в соответствии с законодательством Алтайского края.</w:t>
      </w:r>
      <w:r/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7" w:h="16840" w:orient="portrait"/>
      <w:pgMar w:top="1134" w:right="851" w:bottom="1134" w:left="1701" w:header="567" w:footer="873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95752421"/>
      <w:docPartObj>
        <w:docPartGallery w:val="Page Numbers (Top of Page)"/>
        <w:docPartUnique w:val="true"/>
      </w:docPartObj>
      <w:rPr/>
    </w:sdtPr>
    <w:sdtContent>
      <w:p>
        <w:pPr>
          <w:pStyle w:val="72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Рисунок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00"/>
    <w:link w:val="691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00"/>
    <w:link w:val="692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00"/>
    <w:link w:val="693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700"/>
    <w:link w:val="714"/>
    <w:uiPriority w:val="10"/>
    <w:rPr>
      <w:sz w:val="48"/>
      <w:szCs w:val="48"/>
    </w:rPr>
  </w:style>
  <w:style w:type="character" w:styleId="36">
    <w:name w:val="Subtitle Char"/>
    <w:basedOn w:val="700"/>
    <w:link w:val="716"/>
    <w:uiPriority w:val="11"/>
    <w:rPr>
      <w:sz w:val="24"/>
      <w:szCs w:val="24"/>
    </w:rPr>
  </w:style>
  <w:style w:type="character" w:styleId="38">
    <w:name w:val="Quote Char"/>
    <w:link w:val="718"/>
    <w:uiPriority w:val="29"/>
    <w:rPr>
      <w:i/>
    </w:rPr>
  </w:style>
  <w:style w:type="character" w:styleId="40">
    <w:name w:val="Intense Quote Char"/>
    <w:link w:val="720"/>
    <w:uiPriority w:val="30"/>
    <w:rPr>
      <w:i/>
    </w:rPr>
  </w:style>
  <w:style w:type="character" w:styleId="42">
    <w:name w:val="Header Char"/>
    <w:basedOn w:val="700"/>
    <w:link w:val="722"/>
    <w:uiPriority w:val="99"/>
  </w:style>
  <w:style w:type="character" w:styleId="46">
    <w:name w:val="Caption Char"/>
    <w:basedOn w:val="726"/>
    <w:link w:val="724"/>
    <w:uiPriority w:val="99"/>
  </w:style>
  <w:style w:type="table" w:styleId="49">
    <w:name w:val="Plain Table 1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6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5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5">
    <w:name w:val="Footnote Text Char"/>
    <w:link w:val="855"/>
    <w:uiPriority w:val="99"/>
    <w:rPr>
      <w:sz w:val="18"/>
    </w:rPr>
  </w:style>
  <w:style w:type="character" w:styleId="178">
    <w:name w:val="Endnote Text Char"/>
    <w:link w:val="858"/>
    <w:uiPriority w:val="99"/>
    <w:rPr>
      <w:sz w:val="20"/>
    </w:rPr>
  </w:style>
  <w:style w:type="paragraph" w:styleId="690" w:default="1">
    <w:name w:val="Normal"/>
    <w:rPr>
      <w:lang w:eastAsia="ru-RU"/>
    </w:rPr>
  </w:style>
  <w:style w:type="paragraph" w:styleId="691">
    <w:name w:val="Heading 1"/>
    <w:basedOn w:val="690"/>
    <w:next w:val="690"/>
    <w:link w:val="703"/>
    <w:pPr>
      <w:ind w:left="703"/>
      <w:keepNext/>
      <w:outlineLvl w:val="0"/>
    </w:pPr>
    <w:rPr>
      <w:rFonts w:ascii="Arial" w:hAnsi="Arial"/>
      <w:b/>
      <w:spacing w:val="28"/>
      <w:sz w:val="24"/>
    </w:rPr>
  </w:style>
  <w:style w:type="paragraph" w:styleId="692">
    <w:name w:val="Heading 2"/>
    <w:basedOn w:val="690"/>
    <w:next w:val="690"/>
    <w:link w:val="704"/>
    <w:pPr>
      <w:jc w:val="center"/>
      <w:keepNext/>
      <w:outlineLvl w:val="1"/>
    </w:pPr>
    <w:rPr>
      <w:sz w:val="28"/>
    </w:rPr>
  </w:style>
  <w:style w:type="paragraph" w:styleId="693">
    <w:name w:val="Heading 3"/>
    <w:basedOn w:val="690"/>
    <w:next w:val="690"/>
    <w:link w:val="705"/>
    <w:pPr>
      <w:keepNext/>
      <w:spacing w:line="240" w:lineRule="exact"/>
      <w:tabs>
        <w:tab w:val="left" w:pos="4927" w:leader="none"/>
        <w:tab w:val="left" w:pos="9854" w:leader="none"/>
      </w:tabs>
      <w:outlineLvl w:val="2"/>
    </w:pPr>
    <w:rPr>
      <w:b/>
      <w:sz w:val="28"/>
    </w:rPr>
  </w:style>
  <w:style w:type="paragraph" w:styleId="694">
    <w:name w:val="Heading 4"/>
    <w:basedOn w:val="690"/>
    <w:next w:val="690"/>
    <w:link w:val="706"/>
    <w:pPr>
      <w:keepNext/>
      <w:spacing w:line="240" w:lineRule="exact"/>
      <w:outlineLvl w:val="3"/>
    </w:pPr>
    <w:rPr>
      <w:sz w:val="28"/>
    </w:rPr>
  </w:style>
  <w:style w:type="paragraph" w:styleId="695">
    <w:name w:val="Heading 5"/>
    <w:basedOn w:val="690"/>
    <w:next w:val="690"/>
    <w:link w:val="707"/>
    <w:pPr>
      <w:keepNext/>
      <w:spacing w:line="240" w:lineRule="exact"/>
      <w:outlineLvl w:val="4"/>
    </w:pPr>
    <w:rPr>
      <w:sz w:val="24"/>
    </w:rPr>
  </w:style>
  <w:style w:type="paragraph" w:styleId="696">
    <w:name w:val="Heading 6"/>
    <w:basedOn w:val="690"/>
    <w:next w:val="690"/>
    <w:link w:val="708"/>
    <w:pPr>
      <w:jc w:val="both"/>
      <w:keepNext/>
      <w:spacing w:before="240" w:line="240" w:lineRule="exact"/>
      <w:outlineLvl w:val="5"/>
    </w:pPr>
    <w:rPr>
      <w:sz w:val="28"/>
    </w:rPr>
  </w:style>
  <w:style w:type="paragraph" w:styleId="697">
    <w:name w:val="Heading 7"/>
    <w:basedOn w:val="690"/>
    <w:next w:val="690"/>
    <w:link w:val="709"/>
    <w:pPr>
      <w:jc w:val="center"/>
      <w:keepNext/>
      <w:spacing w:after="120"/>
      <w:outlineLvl w:val="6"/>
    </w:pPr>
    <w:rPr>
      <w:rFonts w:ascii="Arial" w:hAnsi="Arial"/>
      <w:b/>
      <w:sz w:val="24"/>
    </w:rPr>
  </w:style>
  <w:style w:type="paragraph" w:styleId="698">
    <w:name w:val="Heading 8"/>
    <w:basedOn w:val="690"/>
    <w:next w:val="690"/>
    <w:link w:val="710"/>
    <w:pPr>
      <w:ind w:firstLine="142"/>
      <w:jc w:val="center"/>
      <w:keepNext/>
      <w:spacing w:before="240" w:line="240" w:lineRule="exact"/>
      <w:outlineLvl w:val="7"/>
    </w:pPr>
    <w:rPr>
      <w:smallCaps/>
      <w:sz w:val="28"/>
    </w:rPr>
  </w:style>
  <w:style w:type="paragraph" w:styleId="699">
    <w:name w:val="Heading 9"/>
    <w:basedOn w:val="690"/>
    <w:next w:val="690"/>
    <w:link w:val="711"/>
    <w:pPr>
      <w:jc w:val="right"/>
      <w:keepNext/>
      <w:outlineLvl w:val="8"/>
    </w:pPr>
    <w:rPr>
      <w:sz w:val="28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Заголовок 1 Знак"/>
    <w:link w:val="691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Заголовок 2 Знак"/>
    <w:link w:val="692"/>
    <w:uiPriority w:val="9"/>
    <w:rPr>
      <w:rFonts w:ascii="Arial" w:hAnsi="Arial" w:eastAsia="Arial" w:cs="Arial"/>
      <w:sz w:val="34"/>
    </w:rPr>
  </w:style>
  <w:style w:type="character" w:styleId="705" w:customStyle="1">
    <w:name w:val="Заголовок 3 Знак"/>
    <w:link w:val="693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Заголовок 4 Знак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Заголовок 5 Знак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Заголовок 6 Знак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Заголовок 7 Знак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Заголовок 8 Знак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Заголовок 9 Знак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690"/>
    <w:uiPriority w:val="34"/>
    <w:qFormat/>
    <w:pPr>
      <w:contextualSpacing/>
      <w:ind w:left="720"/>
    </w:pPr>
  </w:style>
  <w:style w:type="paragraph" w:styleId="713">
    <w:name w:val="No Spacing"/>
    <w:uiPriority w:val="1"/>
    <w:qFormat/>
  </w:style>
  <w:style w:type="paragraph" w:styleId="714">
    <w:name w:val="Title"/>
    <w:basedOn w:val="690"/>
    <w:next w:val="690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 w:customStyle="1">
    <w:name w:val="Название Знак"/>
    <w:link w:val="714"/>
    <w:uiPriority w:val="10"/>
    <w:rPr>
      <w:sz w:val="48"/>
      <w:szCs w:val="48"/>
    </w:rPr>
  </w:style>
  <w:style w:type="paragraph" w:styleId="716">
    <w:name w:val="Subtitle"/>
    <w:basedOn w:val="690"/>
    <w:next w:val="690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 w:customStyle="1">
    <w:name w:val="Подзаголовок Знак"/>
    <w:link w:val="716"/>
    <w:uiPriority w:val="11"/>
    <w:rPr>
      <w:sz w:val="24"/>
      <w:szCs w:val="24"/>
    </w:rPr>
  </w:style>
  <w:style w:type="paragraph" w:styleId="718">
    <w:name w:val="Quote"/>
    <w:basedOn w:val="690"/>
    <w:next w:val="690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90"/>
    <w:next w:val="690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paragraph" w:styleId="722">
    <w:name w:val="Header"/>
    <w:basedOn w:val="690"/>
    <w:link w:val="723"/>
    <w:uiPriority w:val="99"/>
    <w:pPr>
      <w:tabs>
        <w:tab w:val="center" w:pos="4153" w:leader="none"/>
        <w:tab w:val="right" w:pos="8306" w:leader="none"/>
      </w:tabs>
    </w:pPr>
  </w:style>
  <w:style w:type="character" w:styleId="723" w:customStyle="1">
    <w:name w:val="Верхний колонтитул Знак"/>
    <w:link w:val="722"/>
    <w:uiPriority w:val="99"/>
  </w:style>
  <w:style w:type="paragraph" w:styleId="724">
    <w:name w:val="Footer"/>
    <w:basedOn w:val="690"/>
    <w:link w:val="727"/>
    <w:pPr>
      <w:tabs>
        <w:tab w:val="center" w:pos="4153" w:leader="none"/>
        <w:tab w:val="right" w:pos="8306" w:leader="none"/>
      </w:tabs>
    </w:pPr>
  </w:style>
  <w:style w:type="character" w:styleId="725" w:customStyle="1">
    <w:name w:val="Footer Char"/>
    <w:uiPriority w:val="99"/>
  </w:style>
  <w:style w:type="paragraph" w:styleId="726">
    <w:name w:val="Caption"/>
    <w:basedOn w:val="690"/>
    <w:next w:val="690"/>
    <w:pPr>
      <w:jc w:val="center"/>
      <w:spacing w:before="240"/>
    </w:pPr>
    <w:rPr>
      <w:smallCaps/>
      <w:spacing w:val="40"/>
      <w:sz w:val="28"/>
    </w:rPr>
  </w:style>
  <w:style w:type="character" w:styleId="727" w:customStyle="1">
    <w:name w:val="Нижний колонтитул Знак"/>
    <w:link w:val="724"/>
    <w:uiPriority w:val="99"/>
  </w:style>
  <w:style w:type="table" w:styleId="728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3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0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4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8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6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690"/>
    <w:link w:val="856"/>
    <w:uiPriority w:val="99"/>
    <w:semiHidden/>
    <w:unhideWhenUsed/>
    <w:pPr>
      <w:spacing w:after="40"/>
    </w:pPr>
    <w:rPr>
      <w:sz w:val="18"/>
    </w:rPr>
  </w:style>
  <w:style w:type="character" w:styleId="856" w:customStyle="1">
    <w:name w:val="Текст сноски Знак"/>
    <w:link w:val="855"/>
    <w:uiPriority w:val="99"/>
    <w:rPr>
      <w:sz w:val="18"/>
    </w:rPr>
  </w:style>
  <w:style w:type="character" w:styleId="857">
    <w:name w:val="footnote reference"/>
    <w:uiPriority w:val="99"/>
    <w:unhideWhenUsed/>
    <w:rPr>
      <w:vertAlign w:val="superscript"/>
    </w:rPr>
  </w:style>
  <w:style w:type="paragraph" w:styleId="858">
    <w:name w:val="endnote text"/>
    <w:basedOn w:val="690"/>
    <w:link w:val="859"/>
    <w:uiPriority w:val="99"/>
    <w:semiHidden/>
    <w:unhideWhenUsed/>
  </w:style>
  <w:style w:type="character" w:styleId="859" w:customStyle="1">
    <w:name w:val="Текст концевой сноски Знак"/>
    <w:link w:val="858"/>
    <w:uiPriority w:val="99"/>
    <w:rPr>
      <w:sz w:val="20"/>
    </w:rPr>
  </w:style>
  <w:style w:type="character" w:styleId="860">
    <w:name w:val="endnote reference"/>
    <w:uiPriority w:val="99"/>
    <w:semiHidden/>
    <w:unhideWhenUsed/>
    <w:rPr>
      <w:vertAlign w:val="superscript"/>
    </w:rPr>
  </w:style>
  <w:style w:type="paragraph" w:styleId="861">
    <w:name w:val="toc 1"/>
    <w:basedOn w:val="690"/>
    <w:next w:val="690"/>
    <w:uiPriority w:val="39"/>
    <w:unhideWhenUsed/>
    <w:pPr>
      <w:spacing w:after="57"/>
    </w:pPr>
  </w:style>
  <w:style w:type="paragraph" w:styleId="862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63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64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65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66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67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68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69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690"/>
    <w:next w:val="690"/>
    <w:uiPriority w:val="99"/>
    <w:unhideWhenUsed/>
  </w:style>
  <w:style w:type="character" w:styleId="872">
    <w:name w:val="page number"/>
    <w:basedOn w:val="700"/>
  </w:style>
  <w:style w:type="paragraph" w:styleId="873">
    <w:name w:val="Body Text Indent"/>
    <w:basedOn w:val="690"/>
    <w:pPr>
      <w:ind w:firstLine="720"/>
      <w:jc w:val="both"/>
      <w:spacing w:line="360" w:lineRule="auto"/>
    </w:pPr>
    <w:rPr>
      <w:sz w:val="28"/>
    </w:rPr>
  </w:style>
  <w:style w:type="paragraph" w:styleId="874">
    <w:name w:val="Body Text"/>
    <w:basedOn w:val="690"/>
    <w:pPr>
      <w:jc w:val="both"/>
      <w:spacing w:line="240" w:lineRule="exact"/>
    </w:pPr>
    <w:rPr>
      <w:sz w:val="28"/>
    </w:rPr>
  </w:style>
  <w:style w:type="paragraph" w:styleId="875">
    <w:name w:val="Body Text 2"/>
    <w:basedOn w:val="690"/>
    <w:pPr>
      <w:spacing w:line="240" w:lineRule="exact"/>
    </w:pPr>
    <w:rPr>
      <w:sz w:val="28"/>
      <w:lang w:val="en-US"/>
    </w:rPr>
  </w:style>
  <w:style w:type="paragraph" w:styleId="876">
    <w:name w:val="Document Map"/>
    <w:basedOn w:val="690"/>
    <w:semiHidden/>
    <w:pPr>
      <w:shd w:val="clear" w:color="auto" w:fill="000080"/>
    </w:pPr>
    <w:rPr>
      <w:rFonts w:ascii="Tahoma" w:hAnsi="Tahoma"/>
    </w:rPr>
  </w:style>
  <w:style w:type="paragraph" w:styleId="877">
    <w:name w:val="Balloon Text"/>
    <w:basedOn w:val="690"/>
    <w:semiHidden/>
    <w:rPr>
      <w:rFonts w:ascii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s://login.consultant.ru/link/?req=doc&amp;base=LAW&amp;n=421139&amp;date=10.02.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7AC49-8B5B-4AFC-A65E-175AFF5B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Бобина</dc:creator>
  <cp:revision>14</cp:revision>
  <dcterms:created xsi:type="dcterms:W3CDTF">2023-01-27T05:30:00Z</dcterms:created>
  <dcterms:modified xsi:type="dcterms:W3CDTF">2023-05-02T02:58:43Z</dcterms:modified>
</cp:coreProperties>
</file>