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 xml:space="preserve">В соответствии с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ч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>.1 ст.48 ФЗ №131-ФЗ муниципальные правовые акты могут быть отменены или их действие может быть приостановлено: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2.судом;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Style w:val="a5"/>
          <w:rFonts w:ascii="Open Sans" w:hAnsi="Open Sans"/>
          <w:b/>
          <w:bCs/>
          <w:color w:val="212529"/>
          <w:sz w:val="31"/>
          <w:szCs w:val="21"/>
          <w:u w:val="single"/>
        </w:rPr>
        <w:t>Первый способ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 xml:space="preserve">Ст.33 Конституции РФ закреплено право граждан Российской Федерации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обращаться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по вопросам связанным с принятием муниципального правового акта, при этом не имеет значения, о нормативном правовом акте идет речь или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об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индивидуальном правовом.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Style w:val="a5"/>
          <w:rFonts w:ascii="Open Sans" w:hAnsi="Open Sans"/>
          <w:b/>
          <w:bCs/>
          <w:color w:val="212529"/>
          <w:sz w:val="31"/>
          <w:szCs w:val="21"/>
          <w:u w:val="single"/>
        </w:rPr>
        <w:t>Второй способ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Style w:val="a4"/>
          <w:rFonts w:ascii="Open Sans" w:hAnsi="Open Sans"/>
          <w:color w:val="212529"/>
          <w:sz w:val="31"/>
          <w:szCs w:val="21"/>
          <w:u w:val="single"/>
        </w:rPr>
        <w:lastRenderedPageBreak/>
        <w:t>Порядок обжалования нормативных правовых актов</w:t>
      </w:r>
      <w:r w:rsidRPr="003A0B28">
        <w:rPr>
          <w:rFonts w:ascii="Open Sans" w:hAnsi="Open Sans"/>
          <w:color w:val="212529"/>
          <w:sz w:val="31"/>
          <w:szCs w:val="21"/>
        </w:rPr>
        <w:t> 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В соответствии с требованиями ГПК РФ гражданин, организация, считающие, что принятым и опубликованным в установленном порядке </w:t>
      </w:r>
      <w:r w:rsidRPr="003A0B28">
        <w:rPr>
          <w:rStyle w:val="a4"/>
          <w:rFonts w:ascii="Open Sans" w:hAnsi="Open Sans"/>
          <w:color w:val="212529"/>
          <w:sz w:val="31"/>
          <w:szCs w:val="21"/>
        </w:rPr>
        <w:t>нормативным правовым актом органа местного самоуправления или должностного лица</w:t>
      </w:r>
      <w:r w:rsidRPr="003A0B28">
        <w:rPr>
          <w:rFonts w:ascii="Open Sans" w:hAnsi="Open Sans"/>
          <w:color w:val="212529"/>
          <w:sz w:val="31"/>
          <w:szCs w:val="21"/>
        </w:rPr>
        <w:t xml:space="preserve"> 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акта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противоречащим закону полностью или в части (ст.251 ГПК РФ).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 xml:space="preserve">·установив, что оспариваемый нормативный правовой акт или его часть противоречит федеральному закону либо другому нормативному правовому </w:t>
      </w:r>
      <w:r w:rsidRPr="003A0B28">
        <w:rPr>
          <w:rFonts w:ascii="Open Sans" w:hAnsi="Open Sans"/>
          <w:color w:val="212529"/>
          <w:sz w:val="31"/>
          <w:szCs w:val="21"/>
        </w:rPr>
        <w:lastRenderedPageBreak/>
        <w:t>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proofErr w:type="gramStart"/>
      <w:r w:rsidRPr="003A0B28">
        <w:rPr>
          <w:rFonts w:ascii="Open Sans" w:hAnsi="Open Sans"/>
          <w:color w:val="212529"/>
          <w:sz w:val="31"/>
          <w:szCs w:val="21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,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Style w:val="a4"/>
          <w:rFonts w:ascii="Open Sans" w:hAnsi="Open Sans"/>
          <w:color w:val="212529"/>
          <w:sz w:val="31"/>
          <w:szCs w:val="21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 w:rsidRPr="003A0B28">
        <w:rPr>
          <w:rFonts w:ascii="Open Sans" w:hAnsi="Open Sans"/>
          <w:color w:val="212529"/>
          <w:sz w:val="31"/>
          <w:szCs w:val="21"/>
        </w:rPr>
        <w:t> по общим правилам искового производства и в порядке, предусмотренном АПК РФ.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 xml:space="preserve">· о признании оспариваемого акта или отдельных его положений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соответствующими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иному нормативному правовому акту, имеющему большую юридическую силу;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lastRenderedPageBreak/>
        <w:t xml:space="preserve">· признании оспариваемого нормативного правового акта или отдельных его положений не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соответствующими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proofErr w:type="gramStart"/>
      <w:r w:rsidRPr="003A0B28">
        <w:rPr>
          <w:rFonts w:ascii="Open Sans" w:hAnsi="Open Sans"/>
          <w:color w:val="212529"/>
          <w:sz w:val="31"/>
          <w:szCs w:val="21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Style w:val="a4"/>
          <w:rFonts w:ascii="Open Sans" w:hAnsi="Open Sans"/>
          <w:color w:val="212529"/>
          <w:sz w:val="31"/>
          <w:szCs w:val="21"/>
          <w:u w:val="single"/>
        </w:rPr>
        <w:t>Порядок обжалования ненормативных правовых актов </w:t>
      </w:r>
      <w:r w:rsidRPr="003A0B28">
        <w:rPr>
          <w:rFonts w:ascii="Open Sans" w:hAnsi="Open Sans"/>
          <w:color w:val="212529"/>
          <w:sz w:val="31"/>
          <w:szCs w:val="21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· нарушены права и свободы гражданина;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· созданы препятствия осуществлению гражданином его прав и свобод;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·на гражданина незаконно возложена какая-либо обязанность или он незаконно привлечен к какой-либо ответственности.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proofErr w:type="gramStart"/>
      <w:r w:rsidRPr="003A0B28">
        <w:rPr>
          <w:rFonts w:ascii="Open Sans" w:hAnsi="Open Sans"/>
          <w:color w:val="212529"/>
          <w:sz w:val="31"/>
          <w:szCs w:val="21"/>
        </w:rPr>
        <w:t xml:space="preserve">Гражданин, организация вправе обратиться с жалобой на принятый муниципальный правовой акт индивидуального (ненормативного) правового </w:t>
      </w:r>
      <w:r w:rsidRPr="003A0B28">
        <w:rPr>
          <w:rFonts w:ascii="Open Sans" w:hAnsi="Open Sans"/>
          <w:color w:val="212529"/>
          <w:sz w:val="31"/>
          <w:szCs w:val="21"/>
        </w:rPr>
        <w:lastRenderedPageBreak/>
        <w:t>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Для обращения в суд с заявлением устанавливаются следующие сроки: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· 3 месяца со дня, когда гражданину стало известно о нарушении его прав (в соответствии со ст.256 ГПК РФ);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proofErr w:type="gramStart"/>
      <w:r w:rsidRPr="003A0B28">
        <w:rPr>
          <w:rFonts w:ascii="Open Sans" w:hAnsi="Open Sans"/>
          <w:color w:val="212529"/>
          <w:sz w:val="31"/>
          <w:szCs w:val="21"/>
        </w:rPr>
        <w:t>·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свободы граждан»).</w:t>
      </w:r>
      <w:proofErr w:type="gramEnd"/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proofErr w:type="gramStart"/>
      <w:r w:rsidRPr="003A0B28">
        <w:rPr>
          <w:rFonts w:ascii="Open Sans" w:hAnsi="Open Sans"/>
          <w:color w:val="212529"/>
          <w:sz w:val="31"/>
          <w:szCs w:val="21"/>
        </w:rPr>
        <w:t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(ненормативного) правового характера, который оспаривается.</w:t>
      </w:r>
      <w:proofErr w:type="gramEnd"/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По результатам рассмотрения жалобы суд выносит решение: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proofErr w:type="gramStart"/>
      <w:r w:rsidRPr="003A0B28">
        <w:rPr>
          <w:rFonts w:ascii="Open Sans" w:hAnsi="Open Sans"/>
          <w:color w:val="212529"/>
          <w:sz w:val="31"/>
          <w:szCs w:val="21"/>
        </w:rPr>
        <w:t>·установив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  <w:proofErr w:type="gramEnd"/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·установив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Style w:val="a4"/>
          <w:rFonts w:ascii="Open Sans" w:hAnsi="Open Sans"/>
          <w:color w:val="212529"/>
          <w:sz w:val="31"/>
          <w:szCs w:val="21"/>
        </w:rPr>
        <w:lastRenderedPageBreak/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 xml:space="preserve">В соответствии со ст.29 АПК РФ арбитражные суды рассматривают в порядке административного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судопроизводства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 xml:space="preserve">Со дня принятия решения арбитражного суда о признании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недействительным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Style w:val="a5"/>
          <w:rFonts w:ascii="Open Sans" w:hAnsi="Open Sans"/>
          <w:b/>
          <w:bCs/>
          <w:color w:val="212529"/>
          <w:sz w:val="31"/>
          <w:szCs w:val="21"/>
          <w:u w:val="single"/>
        </w:rPr>
        <w:t>Третий способ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lastRenderedPageBreak/>
        <w:t xml:space="preserve">Ст.48 ФЗ №131-ФЗ предусматривает возможность отмены и приостановления муниципальных правовых актов органов местного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самоуправления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 xml:space="preserve">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3A0B28" w:rsidRPr="003A0B28" w:rsidRDefault="003A0B28" w:rsidP="003A0B28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31"/>
          <w:szCs w:val="21"/>
        </w:rPr>
      </w:pPr>
      <w:r w:rsidRPr="003A0B28">
        <w:rPr>
          <w:rFonts w:ascii="Open Sans" w:hAnsi="Open Sans"/>
          <w:color w:val="212529"/>
          <w:sz w:val="31"/>
          <w:szCs w:val="21"/>
        </w:rPr>
        <w:t xml:space="preserve">Согласно </w:t>
      </w:r>
      <w:proofErr w:type="gramStart"/>
      <w:r w:rsidRPr="003A0B28">
        <w:rPr>
          <w:rFonts w:ascii="Open Sans" w:hAnsi="Open Sans"/>
          <w:color w:val="212529"/>
          <w:sz w:val="31"/>
          <w:szCs w:val="21"/>
        </w:rPr>
        <w:t>ч</w:t>
      </w:r>
      <w:proofErr w:type="gramEnd"/>
      <w:r w:rsidRPr="003A0B28">
        <w:rPr>
          <w:rFonts w:ascii="Open Sans" w:hAnsi="Open Sans"/>
          <w:color w:val="212529"/>
          <w:sz w:val="31"/>
          <w:szCs w:val="21"/>
        </w:rPr>
        <w:t>.1 ст.21 ФЗ №131-ФЗ органы государственной власти осуществляют контроль за осуществлением органами местного самоуправления отдельных государственных полномочий.</w:t>
      </w:r>
    </w:p>
    <w:p w:rsidR="00CB224F" w:rsidRDefault="00CB224F"/>
    <w:sectPr w:rsidR="00CB224F" w:rsidSect="003A0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B28"/>
    <w:rsid w:val="003A0B28"/>
    <w:rsid w:val="00CB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B28"/>
    <w:rPr>
      <w:b/>
      <w:bCs/>
    </w:rPr>
  </w:style>
  <w:style w:type="character" w:styleId="a5">
    <w:name w:val="Emphasis"/>
    <w:basedOn w:val="a0"/>
    <w:uiPriority w:val="20"/>
    <w:qFormat/>
    <w:rsid w:val="003A0B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</Words>
  <Characters>11286</Characters>
  <Application>Microsoft Office Word</Application>
  <DocSecurity>0</DocSecurity>
  <Lines>94</Lines>
  <Paragraphs>26</Paragraphs>
  <ScaleCrop>false</ScaleCrop>
  <Company>Microsoft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2023-06-22T02:41:00Z</dcterms:created>
  <dcterms:modified xsi:type="dcterms:W3CDTF">2023-06-22T02:42:00Z</dcterms:modified>
</cp:coreProperties>
</file>